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3772" w:rsidRPr="00053772" w:rsidRDefault="00053772" w:rsidP="00053772">
      <w:pPr>
        <w:spacing w:after="120" w:line="240" w:lineRule="auto"/>
        <w:outlineLvl w:val="0"/>
        <w:rPr>
          <w:rFonts w:ascii="Open Sans" w:eastAsia="Times New Roman" w:hAnsi="Open Sans" w:cs="Times New Roman"/>
          <w:b/>
          <w:bCs/>
          <w:color w:val="333333"/>
          <w:spacing w:val="-15"/>
          <w:kern w:val="36"/>
          <w:sz w:val="24"/>
          <w:szCs w:val="24"/>
          <w:lang w:val="en-US" w:eastAsia="ru-RU"/>
        </w:rPr>
      </w:pPr>
      <w:r w:rsidRPr="00053772">
        <w:rPr>
          <w:rFonts w:ascii="Open Sans" w:eastAsia="Times New Roman" w:hAnsi="Open Sans" w:cs="Times New Roman"/>
          <w:b/>
          <w:bCs/>
          <w:color w:val="333333"/>
          <w:spacing w:val="-15"/>
          <w:kern w:val="36"/>
          <w:sz w:val="24"/>
          <w:szCs w:val="24"/>
          <w:lang w:val="en-US" w:eastAsia="ru-RU"/>
        </w:rPr>
        <w:t xml:space="preserve">Why Read Aloud? Strategies to Improve Reading Comprehension and Language Skills    </w:t>
      </w:r>
    </w:p>
    <w:p w:rsidR="00053772" w:rsidRDefault="003A6425" w:rsidP="00053772">
      <w:pPr>
        <w:spacing w:after="120" w:line="240" w:lineRule="auto"/>
        <w:outlineLvl w:val="0"/>
        <w:rPr>
          <w:rFonts w:ascii="Open Sans" w:eastAsia="Times New Roman" w:hAnsi="Open Sans" w:cs="Times New Roman"/>
          <w:b/>
          <w:bCs/>
          <w:color w:val="333333"/>
          <w:spacing w:val="-15"/>
          <w:kern w:val="36"/>
          <w:sz w:val="24"/>
          <w:szCs w:val="24"/>
          <w:lang w:val="en-US" w:eastAsia="ru-RU"/>
        </w:rPr>
      </w:pPr>
      <w:hyperlink r:id="rId6" w:history="1">
        <w:r w:rsidR="00053772" w:rsidRPr="009F4DAF">
          <w:rPr>
            <w:rStyle w:val="a5"/>
            <w:rFonts w:ascii="Open Sans" w:eastAsia="Times New Roman" w:hAnsi="Open Sans" w:cs="Times New Roman"/>
            <w:b/>
            <w:bCs/>
            <w:spacing w:val="-15"/>
            <w:kern w:val="36"/>
            <w:sz w:val="24"/>
            <w:szCs w:val="24"/>
            <w:lang w:val="en-US" w:eastAsia="ru-RU"/>
          </w:rPr>
          <w:t>https://busyteacher.org/25561-why-read-aloud-strategies-to-improve-reading.html</w:t>
        </w:r>
      </w:hyperlink>
    </w:p>
    <w:p w:rsidR="00053772" w:rsidRP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Is reading a loud currently part of your classroom routine? If not, it should be. Reading aloud involves the oral reading of a text by a teacher or a student. In the classroom, it takes many forms. Reading aloud can be used to improve reading comprehension, promoting listening and speaking skills, and even help with the revising and editing steps in the writing process.</w:t>
      </w:r>
    </w:p>
    <w:p w:rsidR="00053772" w:rsidRPr="00053772" w:rsidRDefault="00053772" w:rsidP="0005377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53772">
        <w:rPr>
          <w:rFonts w:ascii="Times New Roman" w:eastAsia="Times New Roman" w:hAnsi="Times New Roman" w:cs="Times New Roman"/>
          <w:b/>
          <w:bCs/>
          <w:sz w:val="36"/>
          <w:szCs w:val="36"/>
          <w:lang w:val="en-US" w:eastAsia="ru-RU"/>
        </w:rPr>
        <w:t>Reading Aloud for Reading Comprehension</w:t>
      </w:r>
    </w:p>
    <w:p w:rsidR="00053772" w:rsidRP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 xml:space="preserve">Students access texts in multiple ways. One of those ways is orally. According to the </w:t>
      </w:r>
      <w:hyperlink r:id="rId7" w:history="1">
        <w:r w:rsidRPr="00053772">
          <w:rPr>
            <w:rFonts w:ascii="Times New Roman" w:eastAsia="Times New Roman" w:hAnsi="Times New Roman" w:cs="Times New Roman"/>
            <w:color w:val="0000FF"/>
            <w:sz w:val="24"/>
            <w:szCs w:val="24"/>
            <w:u w:val="single"/>
            <w:lang w:val="en-US" w:eastAsia="ru-RU"/>
          </w:rPr>
          <w:t>Read Aloud 15 Minutes National Campaign</w:t>
        </w:r>
      </w:hyperlink>
      <w:r w:rsidRPr="00053772">
        <w:rPr>
          <w:rFonts w:ascii="Times New Roman" w:eastAsia="Times New Roman" w:hAnsi="Times New Roman" w:cs="Times New Roman"/>
          <w:sz w:val="24"/>
          <w:szCs w:val="24"/>
          <w:lang w:val="en-US" w:eastAsia="ru-RU"/>
        </w:rPr>
        <w:t>, reading aloud helps to produce avid and skilled readers. Teachers who read aloud have the ability to model how a text should be read and can bring extra meaning to the text by changing their inflection or using different voices to represent characters. This can aid in comprehension. Students who read aloud must take the time to stop and think about what they are reading, noting when periods or question marks appear or changing their tone to match what they are reading. Additionally, students who are auditory learners may better be able to understand a text that is read aloud rather than sitting and trying to read it on their own.</w:t>
      </w:r>
    </w:p>
    <w:p w:rsidR="00053772" w:rsidRP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In your classroom, mix reading aloud with more traditional reading activities. For example, read a paragraph aloud, and then have students read the next paragraph on their own or read aloud a picture book to illustrate a key theme or concept before diving into a lesson. If you plan to read aloud a book to students, remember that when read aloud, students can often understand a book that is one or two grade levels above their current reading level so reading aloud is a great way to introduce more advanced texts and language structures.</w:t>
      </w:r>
    </w:p>
    <w:p w:rsidR="00053772" w:rsidRPr="00053772" w:rsidRDefault="00053772" w:rsidP="0005377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53772">
        <w:rPr>
          <w:rFonts w:ascii="Times New Roman" w:eastAsia="Times New Roman" w:hAnsi="Times New Roman" w:cs="Times New Roman"/>
          <w:b/>
          <w:bCs/>
          <w:sz w:val="36"/>
          <w:szCs w:val="36"/>
          <w:lang w:val="en-US" w:eastAsia="ru-RU"/>
        </w:rPr>
        <w:t>Reading Aloud to Improve Listening and Speaking Skills</w:t>
      </w:r>
    </w:p>
    <w:p w:rsidR="00053772" w:rsidRP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Just as teachers can model how to read a text properly to access its meaning, they can also model how to read aloud a text to practice the proper way to speak. As students listen to teachers read aloud, they can learn the proper way to pronounce key words or phrases. They can learn how to pause after a period or to use inflection when asking a question. They can also hear key aspects of speaking, such as tone, pacing, and proper word order. If you choose to read aloud to students to improve speaking skills, make sure they have a copy of the text in front of them. This will help them make valuable connections between the words on the page and what they hear coming out of the teacher's mouth.</w:t>
      </w:r>
    </w:p>
    <w:p w:rsidR="00053772" w:rsidRP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 xml:space="preserve">In addition to learning speaking skills, read </w:t>
      </w:r>
      <w:proofErr w:type="spellStart"/>
      <w:r w:rsidRPr="00053772">
        <w:rPr>
          <w:rFonts w:ascii="Times New Roman" w:eastAsia="Times New Roman" w:hAnsi="Times New Roman" w:cs="Times New Roman"/>
          <w:sz w:val="24"/>
          <w:szCs w:val="24"/>
          <w:lang w:val="en-US" w:eastAsia="ru-RU"/>
        </w:rPr>
        <w:t>alouds</w:t>
      </w:r>
      <w:proofErr w:type="spellEnd"/>
      <w:r w:rsidRPr="00053772">
        <w:rPr>
          <w:rFonts w:ascii="Times New Roman" w:eastAsia="Times New Roman" w:hAnsi="Times New Roman" w:cs="Times New Roman"/>
          <w:sz w:val="24"/>
          <w:szCs w:val="24"/>
          <w:lang w:val="en-US" w:eastAsia="ru-RU"/>
        </w:rPr>
        <w:t xml:space="preserve"> can improve listening skills. As students listen to a text being read aloud, they can learn to track a speaker and to follow along with different sentence structures. Pulling dialogue from a text can be a good way to help students follow multiple speakers at once. When testing this idea, read aloud a section of text for students, and then immediately give students a simple quiz about key details in the text. If </w:t>
      </w:r>
      <w:proofErr w:type="spellStart"/>
      <w:r w:rsidRPr="00053772">
        <w:rPr>
          <w:rFonts w:ascii="Times New Roman" w:eastAsia="Times New Roman" w:hAnsi="Times New Roman" w:cs="Times New Roman"/>
          <w:sz w:val="24"/>
          <w:szCs w:val="24"/>
          <w:lang w:val="en-US" w:eastAsia="ru-RU"/>
        </w:rPr>
        <w:t>studnets</w:t>
      </w:r>
      <w:proofErr w:type="spellEnd"/>
      <w:r w:rsidRPr="00053772">
        <w:rPr>
          <w:rFonts w:ascii="Times New Roman" w:eastAsia="Times New Roman" w:hAnsi="Times New Roman" w:cs="Times New Roman"/>
          <w:sz w:val="24"/>
          <w:szCs w:val="24"/>
          <w:lang w:val="en-US" w:eastAsia="ru-RU"/>
        </w:rPr>
        <w:t xml:space="preserve"> are not able to answer the questions, talk about why that might be.</w:t>
      </w:r>
    </w:p>
    <w:p w:rsidR="00053772" w:rsidRPr="00053772" w:rsidRDefault="00053772" w:rsidP="00053772">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053772">
        <w:rPr>
          <w:rFonts w:ascii="Times New Roman" w:eastAsia="Times New Roman" w:hAnsi="Times New Roman" w:cs="Times New Roman"/>
          <w:b/>
          <w:bCs/>
          <w:sz w:val="36"/>
          <w:szCs w:val="36"/>
          <w:lang w:val="en-US" w:eastAsia="ru-RU"/>
        </w:rPr>
        <w:t>Reading Aloud to Improve Writing</w:t>
      </w:r>
    </w:p>
    <w:p w:rsidR="00053772" w:rsidRDefault="00053772" w:rsidP="00053772">
      <w:pPr>
        <w:spacing w:before="100" w:beforeAutospacing="1" w:after="100" w:afterAutospacing="1" w:line="240" w:lineRule="auto"/>
        <w:rPr>
          <w:rFonts w:ascii="Times New Roman" w:eastAsia="Times New Roman" w:hAnsi="Times New Roman" w:cs="Times New Roman"/>
          <w:sz w:val="24"/>
          <w:szCs w:val="24"/>
          <w:lang w:val="en-US" w:eastAsia="ru-RU"/>
        </w:rPr>
      </w:pPr>
      <w:r w:rsidRPr="00053772">
        <w:rPr>
          <w:rFonts w:ascii="Times New Roman" w:eastAsia="Times New Roman" w:hAnsi="Times New Roman" w:cs="Times New Roman"/>
          <w:sz w:val="24"/>
          <w:szCs w:val="24"/>
          <w:lang w:val="en-US" w:eastAsia="ru-RU"/>
        </w:rPr>
        <w:t xml:space="preserve">A good writer will tell you that one of the best secrets to catching errors in a paper is to read it aloud. During the revision process, have students read their papers aloud to themselves and they will catch typos, awkward sentences, word choice errors, and other mistakes they have made. </w:t>
      </w:r>
      <w:r w:rsidRPr="00053772">
        <w:rPr>
          <w:rFonts w:ascii="Times New Roman" w:eastAsia="Times New Roman" w:hAnsi="Times New Roman" w:cs="Times New Roman"/>
          <w:sz w:val="24"/>
          <w:szCs w:val="24"/>
          <w:lang w:val="en-US" w:eastAsia="ru-RU"/>
        </w:rPr>
        <w:lastRenderedPageBreak/>
        <w:t>You can also have them listen to someone else read their writing so they can hear how their work sounds without getting caught up in the actual process of forming words and saying them aloud.</w:t>
      </w:r>
    </w:p>
    <w:p w:rsidR="003A6425" w:rsidRPr="00053772" w:rsidRDefault="003A6425" w:rsidP="00053772">
      <w:pPr>
        <w:spacing w:before="100" w:beforeAutospacing="1" w:after="100" w:afterAutospacing="1" w:line="240" w:lineRule="auto"/>
        <w:rPr>
          <w:rFonts w:ascii="Times New Roman" w:eastAsia="Times New Roman" w:hAnsi="Times New Roman" w:cs="Times New Roman"/>
          <w:sz w:val="24"/>
          <w:szCs w:val="24"/>
          <w:lang w:val="en-US" w:eastAsia="ru-RU"/>
        </w:rPr>
      </w:pP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 xml:space="preserve">As humans, we have so many important ways we convey and understand information as we communicate.  We are born with ears, and are never actually taught how to listen—it’s understood how to do it, we just start. As kids we grow up learning how to speak by listening to the people who are close to us, and imitating others. Almost everyone enjoys </w:t>
      </w:r>
      <w:hyperlink r:id="rId8" w:tgtFrame="_blank" w:history="1">
        <w:r w:rsidRPr="003A6425">
          <w:rPr>
            <w:rFonts w:ascii="Times New Roman" w:eastAsia="Times New Roman" w:hAnsi="Times New Roman" w:cs="Times New Roman"/>
            <w:color w:val="0000FF"/>
            <w:sz w:val="24"/>
            <w:szCs w:val="24"/>
            <w:u w:val="single"/>
            <w:lang w:val="en-US" w:eastAsia="ru-RU"/>
          </w:rPr>
          <w:t>listening to radio</w:t>
        </w:r>
      </w:hyperlink>
      <w:r w:rsidRPr="003A6425">
        <w:rPr>
          <w:rFonts w:ascii="Times New Roman" w:eastAsia="Times New Roman" w:hAnsi="Times New Roman" w:cs="Times New Roman"/>
          <w:sz w:val="24"/>
          <w:szCs w:val="24"/>
          <w:lang w:val="en-US" w:eastAsia="ru-RU"/>
        </w:rPr>
        <w:t xml:space="preserve">, watching videos, talking on the phone. All of these things help to grow these skills, just by doing them repetitively, but how often do we focus on </w:t>
      </w:r>
      <w:proofErr w:type="gramStart"/>
      <w:r w:rsidRPr="003A6425">
        <w:rPr>
          <w:rFonts w:ascii="Times New Roman" w:eastAsia="Times New Roman" w:hAnsi="Times New Roman" w:cs="Times New Roman"/>
          <w:sz w:val="24"/>
          <w:szCs w:val="24"/>
          <w:lang w:val="en-US" w:eastAsia="ru-RU"/>
        </w:rPr>
        <w:t>the these</w:t>
      </w:r>
      <w:proofErr w:type="gramEnd"/>
      <w:r w:rsidRPr="003A6425">
        <w:rPr>
          <w:rFonts w:ascii="Times New Roman" w:eastAsia="Times New Roman" w:hAnsi="Times New Roman" w:cs="Times New Roman"/>
          <w:sz w:val="24"/>
          <w:szCs w:val="24"/>
          <w:lang w:val="en-US" w:eastAsia="ru-RU"/>
        </w:rPr>
        <w:t xml:space="preserve"> skills that we take for granted? How often do we consciously think that we are learning to read when we listen?</w:t>
      </w: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The other language skills such as reading and writing are things that we have to be explicitly taught. Researchers have found that the four language skills: listening, speaking, reading and writing are all integrated and contribute to one’s understanding of the world around them. Reading and listening are receptive skills; writing and speaking are productive skills. And according to research, there are substantial correlations between these four language processes. So when students are listening they are also advancing their other language skills.</w:t>
      </w: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 xml:space="preserve">While listening and reading share many comprehension processes, there are differences in the way the information is processed. Readers often remember more details and can go back to the text. Listeners construct understanding as they listen and often come away with an overall understanding of ideas (Absalom and </w:t>
      </w:r>
      <w:proofErr w:type="spellStart"/>
      <w:r w:rsidRPr="003A6425">
        <w:rPr>
          <w:rFonts w:ascii="Times New Roman" w:eastAsia="Times New Roman" w:hAnsi="Times New Roman" w:cs="Times New Roman"/>
          <w:sz w:val="24"/>
          <w:szCs w:val="24"/>
          <w:lang w:val="en-US" w:eastAsia="ru-RU"/>
        </w:rPr>
        <w:t>Rizzi</w:t>
      </w:r>
      <w:proofErr w:type="spellEnd"/>
      <w:r w:rsidRPr="003A6425">
        <w:rPr>
          <w:rFonts w:ascii="Times New Roman" w:eastAsia="Times New Roman" w:hAnsi="Times New Roman" w:cs="Times New Roman"/>
          <w:sz w:val="24"/>
          <w:szCs w:val="24"/>
          <w:lang w:val="en-US" w:eastAsia="ru-RU"/>
        </w:rPr>
        <w:t>, 2008). Students who are successful at reading comprehension understand at the sentence level as well as at the understanding the text as an integrated whole (</w:t>
      </w:r>
      <w:proofErr w:type="spellStart"/>
      <w:r w:rsidRPr="003A6425">
        <w:rPr>
          <w:rFonts w:ascii="Times New Roman" w:eastAsia="Times New Roman" w:hAnsi="Times New Roman" w:cs="Times New Roman"/>
          <w:sz w:val="24"/>
          <w:szCs w:val="24"/>
          <w:lang w:val="en-US" w:eastAsia="ru-RU"/>
        </w:rPr>
        <w:t>Perfetti</w:t>
      </w:r>
      <w:proofErr w:type="spellEnd"/>
      <w:r w:rsidRPr="003A6425">
        <w:rPr>
          <w:rFonts w:ascii="Times New Roman" w:eastAsia="Times New Roman" w:hAnsi="Times New Roman" w:cs="Times New Roman"/>
          <w:sz w:val="24"/>
          <w:szCs w:val="24"/>
          <w:lang w:val="en-US" w:eastAsia="ru-RU"/>
        </w:rPr>
        <w:t>, 2007).</w:t>
      </w:r>
    </w:p>
    <w:p w:rsidR="003A6425" w:rsidRPr="003A6425" w:rsidRDefault="003A6425" w:rsidP="003A6425">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3A6425">
        <w:rPr>
          <w:rFonts w:ascii="Times New Roman" w:eastAsia="Times New Roman" w:hAnsi="Times New Roman" w:cs="Times New Roman"/>
          <w:b/>
          <w:bCs/>
          <w:sz w:val="36"/>
          <w:szCs w:val="36"/>
          <w:lang w:eastAsia="ru-RU"/>
        </w:rPr>
        <w:t>Comprehension</w:t>
      </w:r>
      <w:proofErr w:type="spellEnd"/>
      <w:r w:rsidRPr="003A6425">
        <w:rPr>
          <w:rFonts w:ascii="Times New Roman" w:eastAsia="Times New Roman" w:hAnsi="Times New Roman" w:cs="Times New Roman"/>
          <w:b/>
          <w:bCs/>
          <w:sz w:val="36"/>
          <w:szCs w:val="36"/>
          <w:lang w:eastAsia="ru-RU"/>
        </w:rPr>
        <w:t xml:space="preserve"> = </w:t>
      </w:r>
      <w:proofErr w:type="spellStart"/>
      <w:r w:rsidRPr="003A6425">
        <w:rPr>
          <w:rFonts w:ascii="Times New Roman" w:eastAsia="Times New Roman" w:hAnsi="Times New Roman" w:cs="Times New Roman"/>
          <w:b/>
          <w:bCs/>
          <w:sz w:val="36"/>
          <w:szCs w:val="36"/>
          <w:lang w:eastAsia="ru-RU"/>
        </w:rPr>
        <w:t>Decoding</w:t>
      </w:r>
      <w:proofErr w:type="spellEnd"/>
      <w:r w:rsidRPr="003A6425">
        <w:rPr>
          <w:rFonts w:ascii="Times New Roman" w:eastAsia="Times New Roman" w:hAnsi="Times New Roman" w:cs="Times New Roman"/>
          <w:b/>
          <w:bCs/>
          <w:sz w:val="36"/>
          <w:szCs w:val="36"/>
          <w:lang w:eastAsia="ru-RU"/>
        </w:rPr>
        <w:t xml:space="preserve"> </w:t>
      </w:r>
      <w:proofErr w:type="spellStart"/>
      <w:r w:rsidRPr="003A6425">
        <w:rPr>
          <w:rFonts w:ascii="Times New Roman" w:eastAsia="Times New Roman" w:hAnsi="Times New Roman" w:cs="Times New Roman"/>
          <w:b/>
          <w:bCs/>
          <w:sz w:val="36"/>
          <w:szCs w:val="36"/>
          <w:lang w:eastAsia="ru-RU"/>
        </w:rPr>
        <w:t>Skills</w:t>
      </w:r>
      <w:proofErr w:type="spellEnd"/>
      <w:r w:rsidRPr="003A6425">
        <w:rPr>
          <w:rFonts w:ascii="Times New Roman" w:eastAsia="Times New Roman" w:hAnsi="Times New Roman" w:cs="Times New Roman"/>
          <w:b/>
          <w:bCs/>
          <w:sz w:val="36"/>
          <w:szCs w:val="36"/>
          <w:lang w:eastAsia="ru-RU"/>
        </w:rPr>
        <w:t xml:space="preserve"> + </w:t>
      </w:r>
      <w:proofErr w:type="spellStart"/>
      <w:r w:rsidRPr="003A6425">
        <w:rPr>
          <w:rFonts w:ascii="Times New Roman" w:eastAsia="Times New Roman" w:hAnsi="Times New Roman" w:cs="Times New Roman"/>
          <w:b/>
          <w:bCs/>
          <w:sz w:val="36"/>
          <w:szCs w:val="36"/>
          <w:lang w:eastAsia="ru-RU"/>
        </w:rPr>
        <w:t>Language</w:t>
      </w:r>
      <w:proofErr w:type="spellEnd"/>
      <w:r w:rsidRPr="003A6425">
        <w:rPr>
          <w:rFonts w:ascii="Times New Roman" w:eastAsia="Times New Roman" w:hAnsi="Times New Roman" w:cs="Times New Roman"/>
          <w:b/>
          <w:bCs/>
          <w:sz w:val="36"/>
          <w:szCs w:val="36"/>
          <w:lang w:eastAsia="ru-RU"/>
        </w:rPr>
        <w:t xml:space="preserve"> </w:t>
      </w:r>
      <w:proofErr w:type="spellStart"/>
      <w:r w:rsidRPr="003A6425">
        <w:rPr>
          <w:rFonts w:ascii="Times New Roman" w:eastAsia="Times New Roman" w:hAnsi="Times New Roman" w:cs="Times New Roman"/>
          <w:b/>
          <w:bCs/>
          <w:sz w:val="36"/>
          <w:szCs w:val="36"/>
          <w:lang w:eastAsia="ru-RU"/>
        </w:rPr>
        <w:t>Skills</w:t>
      </w:r>
      <w:proofErr w:type="spellEnd"/>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 xml:space="preserve">Reading comprehension involves both decoding print and understanding language. Once students can decode text, their comprehension is dependent on understanding language. </w:t>
      </w:r>
      <w:proofErr w:type="gramStart"/>
      <w:r w:rsidRPr="003A6425">
        <w:rPr>
          <w:rFonts w:ascii="Times New Roman" w:eastAsia="Times New Roman" w:hAnsi="Times New Roman" w:cs="Times New Roman"/>
          <w:sz w:val="24"/>
          <w:szCs w:val="24"/>
          <w:lang w:val="en-US" w:eastAsia="ru-RU"/>
        </w:rPr>
        <w:t xml:space="preserve">(Catts, Hogan, and </w:t>
      </w:r>
      <w:proofErr w:type="spellStart"/>
      <w:r w:rsidRPr="003A6425">
        <w:rPr>
          <w:rFonts w:ascii="Times New Roman" w:eastAsia="Times New Roman" w:hAnsi="Times New Roman" w:cs="Times New Roman"/>
          <w:sz w:val="24"/>
          <w:szCs w:val="24"/>
          <w:lang w:val="en-US" w:eastAsia="ru-RU"/>
        </w:rPr>
        <w:t>Adlof</w:t>
      </w:r>
      <w:proofErr w:type="spellEnd"/>
      <w:r w:rsidRPr="003A6425">
        <w:rPr>
          <w:rFonts w:ascii="Times New Roman" w:eastAsia="Times New Roman" w:hAnsi="Times New Roman" w:cs="Times New Roman"/>
          <w:sz w:val="24"/>
          <w:szCs w:val="24"/>
          <w:lang w:val="en-US" w:eastAsia="ru-RU"/>
        </w:rPr>
        <w:t>, 2005).</w:t>
      </w:r>
      <w:proofErr w:type="gramEnd"/>
      <w:r w:rsidRPr="003A6425">
        <w:rPr>
          <w:rFonts w:ascii="Times New Roman" w:eastAsia="Times New Roman" w:hAnsi="Times New Roman" w:cs="Times New Roman"/>
          <w:b/>
          <w:bCs/>
          <w:sz w:val="24"/>
          <w:szCs w:val="24"/>
          <w:lang w:val="en-US" w:eastAsia="ru-RU"/>
        </w:rPr>
        <w:t xml:space="preserve"> Students who have not mastered decoding can still learn language skills by listening to stories and content read aloud.</w:t>
      </w:r>
      <w:r w:rsidRPr="003A6425">
        <w:rPr>
          <w:rFonts w:ascii="Times New Roman" w:eastAsia="Times New Roman" w:hAnsi="Times New Roman" w:cs="Times New Roman"/>
          <w:sz w:val="24"/>
          <w:szCs w:val="24"/>
          <w:lang w:val="en-US" w:eastAsia="ru-RU"/>
        </w:rPr>
        <w:t xml:space="preserve"> Students can listen on a higher language level than they can read, so </w:t>
      </w:r>
      <w:hyperlink r:id="rId9" w:tgtFrame="_blank" w:history="1">
        <w:r w:rsidRPr="003A6425">
          <w:rPr>
            <w:rFonts w:ascii="Times New Roman" w:eastAsia="Times New Roman" w:hAnsi="Times New Roman" w:cs="Times New Roman"/>
            <w:color w:val="0000FF"/>
            <w:sz w:val="24"/>
            <w:szCs w:val="24"/>
            <w:u w:val="single"/>
            <w:lang w:val="en-US" w:eastAsia="ru-RU"/>
          </w:rPr>
          <w:t>listening provides a way to improve students’ language skills</w:t>
        </w:r>
      </w:hyperlink>
      <w:r w:rsidRPr="003A6425">
        <w:rPr>
          <w:rFonts w:ascii="Times New Roman" w:eastAsia="Times New Roman" w:hAnsi="Times New Roman" w:cs="Times New Roman"/>
          <w:sz w:val="24"/>
          <w:szCs w:val="24"/>
          <w:lang w:val="en-US" w:eastAsia="ru-RU"/>
        </w:rPr>
        <w:t>, making complex ideas more accessible to students and exposing them to vocabulary and language patterns that are not part of their everyday speech (</w:t>
      </w:r>
      <w:proofErr w:type="spellStart"/>
      <w:r w:rsidRPr="003A6425">
        <w:rPr>
          <w:rFonts w:ascii="Times New Roman" w:eastAsia="Times New Roman" w:hAnsi="Times New Roman" w:cs="Times New Roman"/>
          <w:sz w:val="24"/>
          <w:szCs w:val="24"/>
          <w:lang w:val="en-US" w:eastAsia="ru-RU"/>
        </w:rPr>
        <w:t>Fountas</w:t>
      </w:r>
      <w:proofErr w:type="spellEnd"/>
      <w:r w:rsidRPr="003A6425">
        <w:rPr>
          <w:rFonts w:ascii="Times New Roman" w:eastAsia="Times New Roman" w:hAnsi="Times New Roman" w:cs="Times New Roman"/>
          <w:sz w:val="24"/>
          <w:szCs w:val="24"/>
          <w:lang w:val="en-US" w:eastAsia="ru-RU"/>
        </w:rPr>
        <w:t xml:space="preserve"> and </w:t>
      </w:r>
      <w:proofErr w:type="spellStart"/>
      <w:r w:rsidRPr="003A6425">
        <w:rPr>
          <w:rFonts w:ascii="Times New Roman" w:eastAsia="Times New Roman" w:hAnsi="Times New Roman" w:cs="Times New Roman"/>
          <w:sz w:val="24"/>
          <w:szCs w:val="24"/>
          <w:lang w:val="en-US" w:eastAsia="ru-RU"/>
        </w:rPr>
        <w:t>Pinnell</w:t>
      </w:r>
      <w:proofErr w:type="spellEnd"/>
      <w:r w:rsidRPr="003A6425">
        <w:rPr>
          <w:rFonts w:ascii="Times New Roman" w:eastAsia="Times New Roman" w:hAnsi="Times New Roman" w:cs="Times New Roman"/>
          <w:sz w:val="24"/>
          <w:szCs w:val="24"/>
          <w:lang w:val="en-US" w:eastAsia="ru-RU"/>
        </w:rPr>
        <w:t xml:space="preserve"> 1996). For example, students may be able to listen to and understand the plot and character development of </w:t>
      </w:r>
      <w:hyperlink r:id="rId10" w:tgtFrame="_blank" w:history="1">
        <w:r w:rsidRPr="003A6425">
          <w:rPr>
            <w:rFonts w:ascii="Times New Roman" w:eastAsia="Times New Roman" w:hAnsi="Times New Roman" w:cs="Times New Roman"/>
            <w:color w:val="0000FF"/>
            <w:sz w:val="24"/>
            <w:szCs w:val="24"/>
            <w:u w:val="single"/>
            <w:lang w:val="en-US" w:eastAsia="ru-RU"/>
          </w:rPr>
          <w:t>Don Quixote</w:t>
        </w:r>
      </w:hyperlink>
      <w:r w:rsidRPr="003A6425">
        <w:rPr>
          <w:rFonts w:ascii="Times New Roman" w:eastAsia="Times New Roman" w:hAnsi="Times New Roman" w:cs="Times New Roman"/>
          <w:sz w:val="24"/>
          <w:szCs w:val="24"/>
          <w:lang w:val="en-US" w:eastAsia="ru-RU"/>
        </w:rPr>
        <w:t xml:space="preserve"> and his inner journey, but not be able to decode enough words on their own to make sense of the content while reading. </w:t>
      </w:r>
    </w:p>
    <w:p w:rsidR="003A6425" w:rsidRPr="003A6425" w:rsidRDefault="003A6425" w:rsidP="003A642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3A6425">
        <w:rPr>
          <w:rFonts w:ascii="Times New Roman" w:eastAsia="Times New Roman" w:hAnsi="Times New Roman" w:cs="Times New Roman"/>
          <w:b/>
          <w:bCs/>
          <w:sz w:val="36"/>
          <w:szCs w:val="36"/>
          <w:lang w:val="en-US" w:eastAsia="ru-RU"/>
        </w:rPr>
        <w:t>Increasing Language Skills by Listening</w:t>
      </w: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 xml:space="preserve">Language skills are essential in creating a mental representation of the whole text to understand it. </w:t>
      </w:r>
      <w:r w:rsidRPr="003A6425">
        <w:rPr>
          <w:rFonts w:ascii="Times New Roman" w:eastAsia="Times New Roman" w:hAnsi="Times New Roman" w:cs="Times New Roman"/>
          <w:b/>
          <w:bCs/>
          <w:sz w:val="24"/>
          <w:szCs w:val="24"/>
          <w:lang w:val="en-US" w:eastAsia="ru-RU"/>
        </w:rPr>
        <w:t>Higher-level language skills can be developed by listening to stories.</w:t>
      </w:r>
      <w:r w:rsidRPr="003A6425">
        <w:rPr>
          <w:rFonts w:ascii="Times New Roman" w:eastAsia="Times New Roman" w:hAnsi="Times New Roman" w:cs="Times New Roman"/>
          <w:sz w:val="24"/>
          <w:szCs w:val="24"/>
          <w:lang w:val="en-US" w:eastAsia="ru-RU"/>
        </w:rPr>
        <w:t xml:space="preserve"> This develops language skills in all students, even those who struggle with decoding. Therefore, listening can be used to develop these essential language skills with students of all reading abilities. These language skills can then influence and enhance their reading comprehension. For example, when teaching the comprehension skill of compare/contrast, students can listen to a story about the </w:t>
      </w:r>
      <w:proofErr w:type="gramStart"/>
      <w:r w:rsidRPr="003A6425">
        <w:rPr>
          <w:rFonts w:ascii="Times New Roman" w:eastAsia="Times New Roman" w:hAnsi="Times New Roman" w:cs="Times New Roman"/>
          <w:sz w:val="24"/>
          <w:szCs w:val="24"/>
          <w:lang w:val="en-US" w:eastAsia="ru-RU"/>
        </w:rPr>
        <w:t>traditional</w:t>
      </w:r>
      <w:proofErr w:type="gramEnd"/>
      <w:r w:rsidRPr="003A6425">
        <w:rPr>
          <w:rFonts w:ascii="Times New Roman" w:eastAsia="Times New Roman" w:hAnsi="Times New Roman" w:cs="Times New Roman"/>
          <w:sz w:val="24"/>
          <w:szCs w:val="24"/>
          <w:lang w:val="en-US" w:eastAsia="ru-RU"/>
        </w:rPr>
        <w:t xml:space="preserve"> view of </w:t>
      </w:r>
      <w:hyperlink r:id="rId11" w:tgtFrame="_blank" w:history="1">
        <w:r w:rsidRPr="003A6425">
          <w:rPr>
            <w:rFonts w:ascii="Times New Roman" w:eastAsia="Times New Roman" w:hAnsi="Times New Roman" w:cs="Times New Roman"/>
            <w:color w:val="0000FF"/>
            <w:sz w:val="24"/>
            <w:szCs w:val="24"/>
            <w:u w:val="single"/>
            <w:lang w:val="en-US" w:eastAsia="ru-RU"/>
          </w:rPr>
          <w:t xml:space="preserve">Genghis Khan </w:t>
        </w:r>
      </w:hyperlink>
      <w:r w:rsidRPr="003A6425">
        <w:rPr>
          <w:rFonts w:ascii="Times New Roman" w:eastAsia="Times New Roman" w:hAnsi="Times New Roman" w:cs="Times New Roman"/>
          <w:sz w:val="24"/>
          <w:szCs w:val="24"/>
          <w:lang w:val="en-US" w:eastAsia="ru-RU"/>
        </w:rPr>
        <w:t> as a conqueror and compare that to an author’s view of Genghis Khan as a visionary. Students can learn to use high-level comprehension skills by listening to the content and working with the concepts.</w:t>
      </w: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A6425">
        <w:rPr>
          <w:rFonts w:ascii="Times New Roman" w:eastAsia="Times New Roman" w:hAnsi="Times New Roman" w:cs="Times New Roman"/>
          <w:b/>
          <w:bCs/>
          <w:sz w:val="24"/>
          <w:szCs w:val="24"/>
          <w:lang w:eastAsia="ru-RU"/>
        </w:rPr>
        <w:lastRenderedPageBreak/>
        <w:t>Language</w:t>
      </w:r>
      <w:proofErr w:type="spellEnd"/>
      <w:r w:rsidRPr="003A6425">
        <w:rPr>
          <w:rFonts w:ascii="Times New Roman" w:eastAsia="Times New Roman" w:hAnsi="Times New Roman" w:cs="Times New Roman"/>
          <w:b/>
          <w:bCs/>
          <w:sz w:val="24"/>
          <w:szCs w:val="24"/>
          <w:lang w:eastAsia="ru-RU"/>
        </w:rPr>
        <w:t xml:space="preserve"> </w:t>
      </w:r>
      <w:proofErr w:type="spellStart"/>
      <w:r w:rsidRPr="003A6425">
        <w:rPr>
          <w:rFonts w:ascii="Times New Roman" w:eastAsia="Times New Roman" w:hAnsi="Times New Roman" w:cs="Times New Roman"/>
          <w:b/>
          <w:bCs/>
          <w:sz w:val="24"/>
          <w:szCs w:val="24"/>
          <w:lang w:eastAsia="ru-RU"/>
        </w:rPr>
        <w:t>Skills</w:t>
      </w:r>
      <w:proofErr w:type="spellEnd"/>
    </w:p>
    <w:p w:rsidR="003A6425" w:rsidRPr="003A6425" w:rsidRDefault="003A6425" w:rsidP="003A6425">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eastAsia="ru-RU"/>
        </w:rPr>
      </w:pP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3A6425">
        <w:rPr>
          <w:rFonts w:ascii="Times New Roman" w:eastAsia="Times New Roman" w:hAnsi="Times New Roman" w:cs="Times New Roman"/>
          <w:b/>
          <w:bCs/>
          <w:sz w:val="24"/>
          <w:szCs w:val="24"/>
          <w:lang w:val="en-US" w:eastAsia="ru-RU"/>
        </w:rPr>
        <w:t xml:space="preserve">Literal Knowledge: </w:t>
      </w:r>
      <w:r w:rsidRPr="003A6425">
        <w:rPr>
          <w:rFonts w:ascii="Times New Roman" w:eastAsia="Times New Roman" w:hAnsi="Times New Roman" w:cs="Times New Roman"/>
          <w:sz w:val="24"/>
          <w:szCs w:val="24"/>
          <w:lang w:val="en-US" w:eastAsia="ru-RU"/>
        </w:rPr>
        <w:t xml:space="preserve">Students need to recall descriptions, facts and details to understand the meaning. </w:t>
      </w:r>
      <w:proofErr w:type="spellStart"/>
      <w:r w:rsidRPr="003A6425">
        <w:rPr>
          <w:rFonts w:ascii="Times New Roman" w:eastAsia="Times New Roman" w:hAnsi="Times New Roman" w:cs="Times New Roman"/>
          <w:sz w:val="24"/>
          <w:szCs w:val="24"/>
          <w:lang w:eastAsia="ru-RU"/>
        </w:rPr>
        <w:t>This</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includes</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understanding</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information</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that</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is</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explicitly</w:t>
      </w:r>
      <w:proofErr w:type="spellEnd"/>
      <w:r w:rsidRPr="003A6425">
        <w:rPr>
          <w:rFonts w:ascii="Times New Roman" w:eastAsia="Times New Roman" w:hAnsi="Times New Roman" w:cs="Times New Roman"/>
          <w:sz w:val="24"/>
          <w:szCs w:val="24"/>
          <w:lang w:eastAsia="ru-RU"/>
        </w:rPr>
        <w:t xml:space="preserve"> </w:t>
      </w:r>
      <w:proofErr w:type="spellStart"/>
      <w:r w:rsidRPr="003A6425">
        <w:rPr>
          <w:rFonts w:ascii="Times New Roman" w:eastAsia="Times New Roman" w:hAnsi="Times New Roman" w:cs="Times New Roman"/>
          <w:sz w:val="24"/>
          <w:szCs w:val="24"/>
          <w:lang w:eastAsia="ru-RU"/>
        </w:rPr>
        <w:t>stated</w:t>
      </w:r>
      <w:proofErr w:type="spellEnd"/>
      <w:r w:rsidRPr="003A6425">
        <w:rPr>
          <w:rFonts w:ascii="Times New Roman" w:eastAsia="Times New Roman" w:hAnsi="Times New Roman" w:cs="Times New Roman"/>
          <w:sz w:val="24"/>
          <w:szCs w:val="24"/>
          <w:lang w:eastAsia="ru-RU"/>
        </w:rPr>
        <w:t xml:space="preserve">. </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Vocabulary:</w:t>
      </w:r>
      <w:r w:rsidRPr="003A6425">
        <w:rPr>
          <w:rFonts w:ascii="Times New Roman" w:eastAsia="Times New Roman" w:hAnsi="Times New Roman" w:cs="Times New Roman"/>
          <w:sz w:val="24"/>
          <w:szCs w:val="24"/>
          <w:lang w:val="en-US" w:eastAsia="ru-RU"/>
        </w:rPr>
        <w:t xml:space="preserve">  Students who understand content as a whole are able to construct a mental model of the story. This allows them to find the meaning of unknown words by interpreting them within the context of the story. They are more likely to choose the correct meaning of words with multiple meanings, as well as discover the meaning of words by using the context. Also, when they hear idioms and figurative language they are able to understand them within the whole context, rather than as individual words. </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 xml:space="preserve">Inferencing: </w:t>
      </w:r>
      <w:r w:rsidRPr="003A6425">
        <w:rPr>
          <w:rFonts w:ascii="Times New Roman" w:eastAsia="Times New Roman" w:hAnsi="Times New Roman" w:cs="Times New Roman"/>
          <w:sz w:val="24"/>
          <w:szCs w:val="24"/>
          <w:lang w:val="en-US" w:eastAsia="ru-RU"/>
        </w:rPr>
        <w:t xml:space="preserve">Students who have high comprehension make inferences as they listen, connecting pieces of text together. They fill in missing information from their prior knowledge and experience, and go beyond the literal meaning of the content (Bowyer-Crane &amp; </w:t>
      </w:r>
      <w:proofErr w:type="spellStart"/>
      <w:r w:rsidRPr="003A6425">
        <w:rPr>
          <w:rFonts w:ascii="Times New Roman" w:eastAsia="Times New Roman" w:hAnsi="Times New Roman" w:cs="Times New Roman"/>
          <w:sz w:val="24"/>
          <w:szCs w:val="24"/>
          <w:lang w:val="en-US" w:eastAsia="ru-RU"/>
        </w:rPr>
        <w:t>Snowling</w:t>
      </w:r>
      <w:proofErr w:type="spellEnd"/>
      <w:r w:rsidRPr="003A6425">
        <w:rPr>
          <w:rFonts w:ascii="Times New Roman" w:eastAsia="Times New Roman" w:hAnsi="Times New Roman" w:cs="Times New Roman"/>
          <w:sz w:val="24"/>
          <w:szCs w:val="24"/>
          <w:lang w:val="en-US" w:eastAsia="ru-RU"/>
        </w:rPr>
        <w:t>, 2005).</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Main Idea:</w:t>
      </w:r>
      <w:r w:rsidRPr="003A6425">
        <w:rPr>
          <w:rFonts w:ascii="Times New Roman" w:eastAsia="Times New Roman" w:hAnsi="Times New Roman" w:cs="Times New Roman"/>
          <w:sz w:val="24"/>
          <w:szCs w:val="24"/>
          <w:lang w:val="en-US" w:eastAsia="ru-RU"/>
        </w:rPr>
        <w:t xml:space="preserve"> When listening, students generalize the content as a whole and identify the main ideas of the information presented. They interpret the information and how it all contributes to a main topic or issue.</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Summarizing:</w:t>
      </w:r>
      <w:r w:rsidRPr="003A6425">
        <w:rPr>
          <w:rFonts w:ascii="Times New Roman" w:eastAsia="Times New Roman" w:hAnsi="Times New Roman" w:cs="Times New Roman"/>
          <w:sz w:val="24"/>
          <w:szCs w:val="24"/>
          <w:lang w:val="en-US" w:eastAsia="ru-RU"/>
        </w:rPr>
        <w:t xml:space="preserve"> When students are asked to summarize what they heard, they identify the importance of each detail and retell the key points of information and explain how they contribute to the overall ideas.</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Analyze Point of View:</w:t>
      </w:r>
      <w:r w:rsidRPr="003A6425">
        <w:rPr>
          <w:rFonts w:ascii="Times New Roman" w:eastAsia="Times New Roman" w:hAnsi="Times New Roman" w:cs="Times New Roman"/>
          <w:sz w:val="24"/>
          <w:szCs w:val="24"/>
          <w:lang w:val="en-US" w:eastAsia="ru-RU"/>
        </w:rPr>
        <w:t xml:space="preserve"> Students listen to identify and evaluate the speaker’s purpose and main ideas.</w:t>
      </w:r>
    </w:p>
    <w:p w:rsidR="003A6425" w:rsidRPr="003A6425" w:rsidRDefault="003A6425" w:rsidP="003A6425">
      <w:pPr>
        <w:numPr>
          <w:ilvl w:val="1"/>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b/>
          <w:bCs/>
          <w:sz w:val="24"/>
          <w:szCs w:val="24"/>
          <w:lang w:val="en-US" w:eastAsia="ru-RU"/>
        </w:rPr>
        <w:t xml:space="preserve">Evaluating Reasoning: </w:t>
      </w:r>
      <w:proofErr w:type="gramStart"/>
      <w:r w:rsidRPr="003A6425">
        <w:rPr>
          <w:rFonts w:ascii="Times New Roman" w:eastAsia="Times New Roman" w:hAnsi="Times New Roman" w:cs="Times New Roman"/>
          <w:sz w:val="24"/>
          <w:szCs w:val="24"/>
          <w:lang w:val="en-US" w:eastAsia="ru-RU"/>
        </w:rPr>
        <w:t>Students  evaluate</w:t>
      </w:r>
      <w:proofErr w:type="gramEnd"/>
      <w:r w:rsidRPr="003A6425">
        <w:rPr>
          <w:rFonts w:ascii="Times New Roman" w:eastAsia="Times New Roman" w:hAnsi="Times New Roman" w:cs="Times New Roman"/>
          <w:sz w:val="24"/>
          <w:szCs w:val="24"/>
          <w:lang w:val="en-US" w:eastAsia="ru-RU"/>
        </w:rPr>
        <w:t xml:space="preserve"> the reasoning , credibility, and relevance of a speaker or author’s ideas and information.</w:t>
      </w:r>
    </w:p>
    <w:p w:rsidR="003A6425" w:rsidRPr="003A6425" w:rsidRDefault="003A6425" w:rsidP="003A642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3A6425">
        <w:rPr>
          <w:rFonts w:ascii="Times New Roman" w:eastAsia="Times New Roman" w:hAnsi="Times New Roman" w:cs="Times New Roman"/>
          <w:b/>
          <w:bCs/>
          <w:sz w:val="36"/>
          <w:szCs w:val="36"/>
          <w:lang w:val="en-US" w:eastAsia="ru-RU"/>
        </w:rPr>
        <w:t>Using Listening to Improve Reading Comprehension</w:t>
      </w:r>
    </w:p>
    <w:p w:rsidR="003A6425" w:rsidRPr="003A6425" w:rsidRDefault="003A6425" w:rsidP="003A6425">
      <w:pPr>
        <w:spacing w:before="100" w:beforeAutospacing="1" w:after="100" w:afterAutospacing="1" w:line="240" w:lineRule="auto"/>
        <w:rPr>
          <w:rFonts w:ascii="Times New Roman" w:eastAsia="Times New Roman" w:hAnsi="Times New Roman" w:cs="Times New Roman"/>
          <w:sz w:val="24"/>
          <w:szCs w:val="24"/>
          <w:lang w:val="en-US" w:eastAsia="ru-RU"/>
        </w:rPr>
      </w:pPr>
      <w:r w:rsidRPr="003A6425">
        <w:rPr>
          <w:rFonts w:ascii="Times New Roman" w:eastAsia="Times New Roman" w:hAnsi="Times New Roman" w:cs="Times New Roman"/>
          <w:sz w:val="24"/>
          <w:szCs w:val="24"/>
          <w:lang w:val="en-US" w:eastAsia="ru-RU"/>
        </w:rPr>
        <w:t xml:space="preserve">After seeing the connections between the four language skills, we see the importance in teaching and </w:t>
      </w:r>
      <w:hyperlink r:id="rId12" w:history="1">
        <w:r w:rsidRPr="003A6425">
          <w:rPr>
            <w:rFonts w:ascii="Times New Roman" w:eastAsia="Times New Roman" w:hAnsi="Times New Roman" w:cs="Times New Roman"/>
            <w:color w:val="0000FF"/>
            <w:sz w:val="24"/>
            <w:szCs w:val="24"/>
            <w:u w:val="single"/>
            <w:lang w:val="en-US" w:eastAsia="ru-RU"/>
          </w:rPr>
          <w:t>assessing listening</w:t>
        </w:r>
      </w:hyperlink>
      <w:r w:rsidRPr="003A6425">
        <w:rPr>
          <w:rFonts w:ascii="Times New Roman" w:eastAsia="Times New Roman" w:hAnsi="Times New Roman" w:cs="Times New Roman"/>
          <w:sz w:val="24"/>
          <w:szCs w:val="24"/>
          <w:lang w:val="en-US" w:eastAsia="ru-RU"/>
        </w:rPr>
        <w:t xml:space="preserve"> and speaking skills in schools. By growing one skill, students are developing their other language skills. There is strong evidence that higher-level language skills are critical to good reading comprehension and its development. These higher-level skills play an important role in a reader’s or listener’s construction of the meaning of a text. Each of these skills can be taught and assessed in students of all reading levels, by using </w:t>
      </w:r>
      <w:hyperlink r:id="rId13" w:history="1">
        <w:r w:rsidRPr="003A6425">
          <w:rPr>
            <w:rFonts w:ascii="Times New Roman" w:eastAsia="Times New Roman" w:hAnsi="Times New Roman" w:cs="Times New Roman"/>
            <w:color w:val="0000FF"/>
            <w:sz w:val="24"/>
            <w:szCs w:val="24"/>
            <w:u w:val="single"/>
            <w:lang w:val="en-US" w:eastAsia="ru-RU"/>
          </w:rPr>
          <w:t>high-quality listening resources</w:t>
        </w:r>
      </w:hyperlink>
      <w:r w:rsidRPr="003A6425">
        <w:rPr>
          <w:rFonts w:ascii="Times New Roman" w:eastAsia="Times New Roman" w:hAnsi="Times New Roman" w:cs="Times New Roman"/>
          <w:sz w:val="24"/>
          <w:szCs w:val="24"/>
          <w:lang w:val="en-US" w:eastAsia="ru-RU"/>
        </w:rPr>
        <w:t xml:space="preserve">. Developing and practicing these skills while listening can contribute to increased comprehension when reading. These skills can be taught through targeted instruction, discussions, and monitoring progress to meet the needs of all students. </w:t>
      </w:r>
    </w:p>
    <w:p w:rsidR="002331AF" w:rsidRPr="00053772" w:rsidRDefault="002331AF">
      <w:pPr>
        <w:rPr>
          <w:lang w:val="en-US"/>
        </w:rPr>
      </w:pPr>
    </w:p>
    <w:sectPr w:rsidR="002331AF" w:rsidRPr="000537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EB5174"/>
    <w:multiLevelType w:val="multilevel"/>
    <w:tmpl w:val="0E1454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3772"/>
    <w:rsid w:val="00053772"/>
    <w:rsid w:val="002331AF"/>
    <w:rsid w:val="003A64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537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53772"/>
    <w:rPr>
      <w:rFonts w:ascii="Tahoma" w:hAnsi="Tahoma" w:cs="Tahoma"/>
      <w:sz w:val="16"/>
      <w:szCs w:val="16"/>
    </w:rPr>
  </w:style>
  <w:style w:type="character" w:styleId="a5">
    <w:name w:val="Hyperlink"/>
    <w:basedOn w:val="a0"/>
    <w:uiPriority w:val="99"/>
    <w:unhideWhenUsed/>
    <w:rsid w:val="0005377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537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53772"/>
    <w:rPr>
      <w:rFonts w:ascii="Tahoma" w:hAnsi="Tahoma" w:cs="Tahoma"/>
      <w:sz w:val="16"/>
      <w:szCs w:val="16"/>
    </w:rPr>
  </w:style>
  <w:style w:type="character" w:styleId="a5">
    <w:name w:val="Hyperlink"/>
    <w:basedOn w:val="a0"/>
    <w:uiPriority w:val="99"/>
    <w:unhideWhenUsed/>
    <w:rsid w:val="0005377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258337">
      <w:bodyDiv w:val="1"/>
      <w:marLeft w:val="0"/>
      <w:marRight w:val="0"/>
      <w:marTop w:val="0"/>
      <w:marBottom w:val="0"/>
      <w:divBdr>
        <w:top w:val="none" w:sz="0" w:space="0" w:color="auto"/>
        <w:left w:val="none" w:sz="0" w:space="0" w:color="auto"/>
        <w:bottom w:val="none" w:sz="0" w:space="0" w:color="auto"/>
        <w:right w:val="none" w:sz="0" w:space="0" w:color="auto"/>
      </w:divBdr>
      <w:divsChild>
        <w:div w:id="1010109056">
          <w:marLeft w:val="0"/>
          <w:marRight w:val="0"/>
          <w:marTop w:val="0"/>
          <w:marBottom w:val="0"/>
          <w:divBdr>
            <w:top w:val="none" w:sz="0" w:space="0" w:color="auto"/>
            <w:left w:val="none" w:sz="0" w:space="0" w:color="auto"/>
            <w:bottom w:val="none" w:sz="0" w:space="0" w:color="auto"/>
            <w:right w:val="none" w:sz="0" w:space="0" w:color="auto"/>
          </w:divBdr>
        </w:div>
        <w:div w:id="1663267041">
          <w:marLeft w:val="0"/>
          <w:marRight w:val="0"/>
          <w:marTop w:val="0"/>
          <w:marBottom w:val="0"/>
          <w:divBdr>
            <w:top w:val="none" w:sz="0" w:space="0" w:color="auto"/>
            <w:left w:val="none" w:sz="0" w:space="0" w:color="auto"/>
            <w:bottom w:val="none" w:sz="0" w:space="0" w:color="auto"/>
            <w:right w:val="none" w:sz="0" w:space="0" w:color="auto"/>
          </w:divBdr>
          <w:divsChild>
            <w:div w:id="784077330">
              <w:marLeft w:val="0"/>
              <w:marRight w:val="0"/>
              <w:marTop w:val="0"/>
              <w:marBottom w:val="0"/>
              <w:divBdr>
                <w:top w:val="single" w:sz="6" w:space="11" w:color="F3F3F3"/>
                <w:left w:val="none" w:sz="0" w:space="0" w:color="auto"/>
                <w:bottom w:val="single" w:sz="6" w:space="11" w:color="F3F3F3"/>
                <w:right w:val="none" w:sz="0" w:space="0" w:color="auto"/>
              </w:divBdr>
              <w:divsChild>
                <w:div w:id="1336421894">
                  <w:marLeft w:val="0"/>
                  <w:marRight w:val="0"/>
                  <w:marTop w:val="0"/>
                  <w:marBottom w:val="0"/>
                  <w:divBdr>
                    <w:top w:val="none" w:sz="0" w:space="0" w:color="auto"/>
                    <w:left w:val="none" w:sz="0" w:space="0" w:color="auto"/>
                    <w:bottom w:val="none" w:sz="0" w:space="0" w:color="auto"/>
                    <w:right w:val="none" w:sz="0" w:space="0" w:color="auto"/>
                  </w:divBdr>
                </w:div>
              </w:divsChild>
            </w:div>
            <w:div w:id="120910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763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stenwise.com/current_events" TargetMode="External"/><Relationship Id="rId13" Type="http://schemas.openxmlformats.org/officeDocument/2006/relationships/hyperlink" Target="https://listenwise.com/listenwise_features" TargetMode="External"/><Relationship Id="rId3" Type="http://schemas.microsoft.com/office/2007/relationships/stylesWithEffects" Target="stylesWithEffects.xml"/><Relationship Id="rId7" Type="http://schemas.openxmlformats.org/officeDocument/2006/relationships/hyperlink" Target="http://www.readaloud.org/why.html" TargetMode="External"/><Relationship Id="rId12" Type="http://schemas.openxmlformats.org/officeDocument/2006/relationships/hyperlink" Target="https://listenwise.com/listening_assess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usyteacher.org/25561-why-read-aloud-strategies-to-improve-reading.html" TargetMode="External"/><Relationship Id="rId11" Type="http://schemas.openxmlformats.org/officeDocument/2006/relationships/hyperlink" Target="https://listenwise.com/lessons/338-revising-genghis-khans-legacy-as-leader-of-the-mongol-empir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listenwise.com/lessons/358-cervantes-don-quixote-the-first-modern-novel" TargetMode="External"/><Relationship Id="rId4" Type="http://schemas.openxmlformats.org/officeDocument/2006/relationships/settings" Target="settings.xml"/><Relationship Id="rId9" Type="http://schemas.openxmlformats.org/officeDocument/2006/relationships/hyperlink" Target="https://s3.amazonaws.com/Listen_Current_Research/IJSLP_H_A_A_2014.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1538</Words>
  <Characters>8769</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2018-06-27T04:11:00Z</dcterms:created>
  <dcterms:modified xsi:type="dcterms:W3CDTF">2018-06-27T04:14:00Z</dcterms:modified>
</cp:coreProperties>
</file>