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7BEC" w:rsidRDefault="00B27BEC" w:rsidP="00B27BE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bookmarkStart w:id="0" w:name="_GoBack"/>
      <w:bookmarkEnd w:id="0"/>
      <w:r w:rsidRPr="00B27BE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Bubbles and a breakthrough: the language of COVID (update)</w:t>
      </w:r>
    </w:p>
    <w:p w:rsidR="00B27BEC" w:rsidRDefault="00B27BEC" w:rsidP="00B27BE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415A50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https://dictionaryblog.cambridge.org/2021/01/20/bubbles-and-a-breakthrough-the-language-of-covid-update/</w:t>
        </w:r>
      </w:hyperlink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February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2020  there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was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post on the language of COVID-19: </w:t>
      </w:r>
      <w:hyperlink r:id="rId6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Quarantine, carriers and face masks: the language of the coronavirus</w:t>
        </w:r>
      </w:hyperlink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 Today, I’m sharing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 of the many COVID-related words and phrases that we are using almost a year later.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Starting with the good news, at last, there is hope of an end to this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pandemic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the form of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vaccines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This development is being widely described as a major </w:t>
      </w:r>
      <w:hyperlink r:id="rId7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breakthrough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a hugely important achievement – in the fight against this disease. Of course, we all hope that in 2021, with enough people </w:t>
      </w:r>
      <w:hyperlink r:id="rId8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vaccinated</w:t>
        </w:r>
      </w:hyperlink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 given the vaccine), life will eventually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return to normal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In the meantime, the virus is still </w:t>
      </w:r>
      <w:r w:rsidRPr="00B27BEC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very much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with us. At the time of writing, a new </w:t>
      </w:r>
      <w:hyperlink r:id="rId9" w:anchor="cald4-1-2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strain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type) of the coronavirus has been detected in the UK, causing a lot of concern as it is thought that it spreads more easily. </w:t>
      </w:r>
      <w:hyperlink r:id="rId10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Restrictions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on people’s behaviour are once again being </w:t>
      </w:r>
      <w:hyperlink r:id="rId11" w:anchor="cald4-1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tightened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made more strict) in order to stop its spread.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We are doing everything we can to stop the </w:t>
      </w:r>
      <w:hyperlink r:id="rId12" w:anchor="cald4-1-2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transmission</w:t>
        </w:r>
      </w:hyperlink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 spread) of the virus. Much of the recent scientific advice has focused on preventing </w:t>
      </w:r>
      <w:hyperlink r:id="rId13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airborne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transmission, i.e. transmission by particles carried in the air. This has meant a focus on </w:t>
      </w:r>
      <w:hyperlink r:id="rId14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social distancing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keeping away from other people). This phrase is now part of everyday vocabulary, though few of us knew it before 2020. We also talk about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socially-distanced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classrooms, meet-ups, performances, etc. Sometimes we use the verbal phrase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socially distance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for example, complaining that it is </w:t>
      </w:r>
      <w:proofErr w:type="gramStart"/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difficult</w:t>
      </w:r>
      <w:proofErr w:type="gramEnd"/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to socially distance in certain environments.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Workplaces provide their staff with </w:t>
      </w:r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personal protective equipment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5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PPE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– equipment and clothing to protect them from health risks. During periods when schools were shut, only the children of </w:t>
      </w:r>
      <w:hyperlink r:id="rId16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key workers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doctors, nurses, police officers, etc. who are necessary for society to function) were allowed to attend.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When we have been able to socialize this past year, we’ve done so in places that were </w:t>
      </w:r>
      <w:proofErr w:type="spellStart"/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Covid</w:t>
      </w:r>
      <w:proofErr w:type="spellEnd"/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-safe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proofErr w:type="spellStart"/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Covid</w:t>
      </w:r>
      <w:proofErr w:type="spellEnd"/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-secure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(= frequently cleaned, allowing enough space for social distancing, etc.). Currently, most of us can only socialize with our </w:t>
      </w:r>
      <w:hyperlink r:id="rId17" w:anchor="cald4-1-3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bubble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B27BEC">
        <w:rPr>
          <w:rFonts w:ascii="Georgia" w:eastAsia="Times New Roman" w:hAnsi="Georgia" w:cs="Times New Roman"/>
          <w:color w:val="111111"/>
          <w:sz w:val="26"/>
          <w:szCs w:val="26"/>
          <w:lang w:val="en-US" w:eastAsia="ru-RU"/>
        </w:rPr>
        <w:t>–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small group that we have contact with – while staying away from people generally. We talk about ‘support bubbles’ – small groups created to provide support for people who live alone. We also use the verb ‘bubble’, saying that we have ‘bubbled with’ a particular household or person.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If we contract the virus or think we may have contracted it, we </w:t>
      </w:r>
      <w:hyperlink r:id="rId18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self-isolate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don’t leave our homes and stay away from other people) so that we don’t infect anyone else. We do this even if we are </w:t>
      </w:r>
      <w:hyperlink r:id="rId19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asymptomatic</w:t>
        </w:r>
      </w:hyperlink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(= showing no symptoms) as we know that people can have the virus without showing symptoms.</w:t>
      </w:r>
    </w:p>
    <w:p w:rsidR="00B27BEC" w:rsidRPr="00B27BEC" w:rsidRDefault="00B27BEC" w:rsidP="00B27BE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Strategies to stop the spread of the disease are different around the world. In the UK, there is currently a regional </w:t>
      </w:r>
      <w:hyperlink r:id="rId20" w:anchor="cald4-1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tier</w:t>
        </w:r>
      </w:hyperlink>
      <w:r w:rsidRPr="00B27BE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 level) system in which each tier has different restrictions on, for example, which businesses can open and how many </w:t>
      </w:r>
      <w:hyperlink r:id="rId21" w:tgtFrame="_blank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households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people who live together) can mix. In some countries restrictions were </w:t>
      </w:r>
      <w:hyperlink r:id="rId22" w:anchor="cald4-1-2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relaxed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made less strict) for a short period over the Christmas holiday to allow small gatherings. There is concern that this relaxing of </w:t>
      </w:r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lastRenderedPageBreak/>
        <w:t xml:space="preserve">restrictions will cause infections to rise, and hospitals will be </w:t>
      </w:r>
      <w:hyperlink r:id="rId23" w:history="1">
        <w:r w:rsidRPr="00B27BE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overwhelmed</w:t>
        </w:r>
      </w:hyperlink>
      <w:r w:rsidRPr="00B27BE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made to fail because of having too much to deal with).</w:t>
      </w:r>
    </w:p>
    <w:p w:rsidR="00C11CC3" w:rsidRPr="00B27BEC" w:rsidRDefault="00C11CC3">
      <w:pPr>
        <w:rPr>
          <w:lang w:val="en-US"/>
        </w:rPr>
      </w:pPr>
    </w:p>
    <w:sectPr w:rsidR="00C11CC3" w:rsidRPr="00B27B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7BEC"/>
    <w:rsid w:val="00B27BEC"/>
    <w:rsid w:val="00C11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7B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7B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27B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27B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27BE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B27B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44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16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04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vaccinate?q=vaccinated" TargetMode="External"/><Relationship Id="rId13" Type="http://schemas.openxmlformats.org/officeDocument/2006/relationships/hyperlink" Target="https://dictionary.cambridge.org/dictionary/english/airborne" TargetMode="External"/><Relationship Id="rId18" Type="http://schemas.openxmlformats.org/officeDocument/2006/relationships/hyperlink" Target="https://dictionary.cambridge.org/dictionary/english/self-isolate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household" TargetMode="External"/><Relationship Id="rId7" Type="http://schemas.openxmlformats.org/officeDocument/2006/relationships/hyperlink" Target="https://dictionary.cambridge.org/dictionary/english/breakthrough" TargetMode="External"/><Relationship Id="rId12" Type="http://schemas.openxmlformats.org/officeDocument/2006/relationships/hyperlink" Target="https://dictionary.cambridge.org/dictionary/english/transmission" TargetMode="External"/><Relationship Id="rId17" Type="http://schemas.openxmlformats.org/officeDocument/2006/relationships/hyperlink" Target="https://dictionary.cambridge.org/dictionary/english/bubble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key-worker" TargetMode="External"/><Relationship Id="rId20" Type="http://schemas.openxmlformats.org/officeDocument/2006/relationships/hyperlink" Target="https://dictionary.cambridge.org/dictionary/english/tier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blog.cambridge.org/2020/02/26/quarantine-carriers-and-face-masks-the-language-of-the-coronavirus/" TargetMode="External"/><Relationship Id="rId11" Type="http://schemas.openxmlformats.org/officeDocument/2006/relationships/hyperlink" Target="https://dictionary.cambridge.org/dictionary/english/tighten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dictionaryblog.cambridge.org/2021/01/20/bubbles-and-a-breakthrough-the-language-of-covid-update/" TargetMode="External"/><Relationship Id="rId15" Type="http://schemas.openxmlformats.org/officeDocument/2006/relationships/hyperlink" Target="https://dictionary.cambridge.org/dictionary/english/ppe" TargetMode="External"/><Relationship Id="rId23" Type="http://schemas.openxmlformats.org/officeDocument/2006/relationships/hyperlink" Target="https://dictionary.cambridge.org/dictionary/english/overwhelm" TargetMode="External"/><Relationship Id="rId10" Type="http://schemas.openxmlformats.org/officeDocument/2006/relationships/hyperlink" Target="https://dictionary.cambridge.org/dictionary/english/restriction" TargetMode="External"/><Relationship Id="rId19" Type="http://schemas.openxmlformats.org/officeDocument/2006/relationships/hyperlink" Target="https://dictionary.cambridge.org/dictionary/english/asymptomati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strain" TargetMode="External"/><Relationship Id="rId14" Type="http://schemas.openxmlformats.org/officeDocument/2006/relationships/hyperlink" Target="https://dictionary.cambridge.org/dictionary/english/social-distancing" TargetMode="External"/><Relationship Id="rId22" Type="http://schemas.openxmlformats.org/officeDocument/2006/relationships/hyperlink" Target="https://dictionary.cambridge.org/dictionary/english/rela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794</Words>
  <Characters>4526</Characters>
  <Application>Microsoft Office Word</Application>
  <DocSecurity>0</DocSecurity>
  <Lines>37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Bubbles and a breakthrough: the language of COVID (update)</vt:lpstr>
      <vt:lpstr>https://dictionaryblog.cambridge.org/2021/01/20/bubbles-and-a-breakthrough-the-l</vt:lpstr>
    </vt:vector>
  </TitlesOfParts>
  <Company/>
  <LinksUpToDate>false</LinksUpToDate>
  <CharactersWithSpaces>5310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2021-01-21T07:05:00Z</dcterms:created>
  <dcterms:modified xsi:type="dcterms:W3CDTF">2021-01-21T07:10:00Z</dcterms:modified>
</cp:coreProperties>
</file>